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0" w:rsidRDefault="00284DD0" w:rsidP="00284DD0">
      <w:pPr>
        <w:spacing w:before="240" w:after="240"/>
        <w:jc w:val="center"/>
        <w:rPr>
          <w:rFonts w:ascii="Arial" w:hAnsi="Arial" w:cs="Arial"/>
          <w:sz w:val="32"/>
          <w:szCs w:val="32"/>
          <w:u w:val="single"/>
        </w:rPr>
      </w:pPr>
      <w:r w:rsidRPr="002849AF">
        <w:rPr>
          <w:rFonts w:ascii="Arial" w:hAnsi="Arial" w:cs="Arial"/>
          <w:sz w:val="32"/>
          <w:szCs w:val="32"/>
          <w:u w:val="single"/>
        </w:rPr>
        <w:t>PROCEDIMIENTO DE VOTO POR CORREO</w:t>
      </w:r>
    </w:p>
    <w:p w:rsidR="00915ECF" w:rsidRPr="002849AF" w:rsidRDefault="00915ECF" w:rsidP="00284DD0">
      <w:pPr>
        <w:spacing w:before="240" w:after="240"/>
        <w:jc w:val="center"/>
        <w:rPr>
          <w:rFonts w:ascii="Arial" w:hAnsi="Arial" w:cs="Arial"/>
          <w:sz w:val="32"/>
          <w:szCs w:val="32"/>
          <w:u w:val="single"/>
        </w:rPr>
      </w:pPr>
    </w:p>
    <w:p w:rsidR="00F418CD" w:rsidRPr="00FD0C1C" w:rsidRDefault="00F418CD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F153F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 xml:space="preserve">de voto por correo habrá de realizarse a través de las oficinas de Correos siempre que se presente en sobre abierto para ser fechada y sellada por el funcionario de Correos antes de ser certificada, exigiendo este del interesado </w:t>
      </w:r>
      <w:r w:rsidR="00180233">
        <w:rPr>
          <w:rFonts w:ascii="Arial" w:hAnsi="Arial" w:cs="Arial"/>
        </w:rPr>
        <w:t>la exhibición del documento nacional de identidad, a fin de comprobar sus datos personales y la coincidencia de firma de ambos documentos</w:t>
      </w:r>
      <w:r w:rsidR="009E0849">
        <w:rPr>
          <w:rFonts w:ascii="Arial" w:hAnsi="Arial" w:cs="Arial"/>
        </w:rPr>
        <w:t xml:space="preserve"> </w:t>
      </w:r>
      <w:r w:rsidR="009E0849" w:rsidRPr="00FD0C1C">
        <w:rPr>
          <w:rFonts w:ascii="Arial" w:hAnsi="Arial" w:cs="Arial"/>
        </w:rPr>
        <w:t>(Modelo de solicitud en página Web).</w:t>
      </w:r>
    </w:p>
    <w:p w:rsidR="00180233" w:rsidRDefault="00284DD0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180233">
        <w:rPr>
          <w:rFonts w:ascii="Arial" w:hAnsi="Arial" w:cs="Arial"/>
        </w:rPr>
        <w:t xml:space="preserve">La Mesa Electoral </w:t>
      </w:r>
      <w:r w:rsidR="004D4F72">
        <w:rPr>
          <w:rFonts w:ascii="Arial" w:hAnsi="Arial" w:cs="Arial"/>
        </w:rPr>
        <w:t>Central</w:t>
      </w:r>
      <w:r w:rsidRPr="00180233">
        <w:rPr>
          <w:rFonts w:ascii="Arial" w:hAnsi="Arial" w:cs="Arial"/>
        </w:rPr>
        <w:t xml:space="preserve">, una vez comprobada la inclusión del solicitante en el Censo Electoral, remitirá papeletas de voto de todas las candidaturas presentadas </w:t>
      </w:r>
      <w:r w:rsidR="00180233" w:rsidRPr="00180233">
        <w:rPr>
          <w:rFonts w:ascii="Arial" w:hAnsi="Arial" w:cs="Arial"/>
        </w:rPr>
        <w:t xml:space="preserve">y sobre de votación </w:t>
      </w:r>
    </w:p>
    <w:p w:rsidR="00180233" w:rsidRDefault="00180233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elector introducirá la papeleta que elija en el sobre remitido, que cerrará, y este, a su vez, juntamente con la fotocopia</w:t>
      </w:r>
      <w:r w:rsidR="00E92CE5">
        <w:rPr>
          <w:rFonts w:ascii="Arial" w:hAnsi="Arial" w:cs="Arial"/>
        </w:rPr>
        <w:t xml:space="preserve"> del documento nacional de identidad, en otro de mayores dimensiones que remitirá a la mesa electoral por correo certificado.</w:t>
      </w:r>
    </w:p>
    <w:p w:rsidR="00284DD0" w:rsidRPr="00180233" w:rsidRDefault="00284DD0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180233">
        <w:rPr>
          <w:rFonts w:ascii="Arial" w:hAnsi="Arial" w:cs="Arial"/>
        </w:rPr>
        <w:t>El sobre especial de voto por correo se presentará c</w:t>
      </w:r>
      <w:r w:rsidR="0000510E">
        <w:rPr>
          <w:rFonts w:ascii="Arial" w:hAnsi="Arial" w:cs="Arial"/>
        </w:rPr>
        <w:t>errado en cualquier oficina de C</w:t>
      </w:r>
      <w:r w:rsidRPr="00180233">
        <w:rPr>
          <w:rFonts w:ascii="Arial" w:hAnsi="Arial" w:cs="Arial"/>
        </w:rPr>
        <w:t xml:space="preserve">orreos hasta el día </w:t>
      </w:r>
      <w:r w:rsidR="004D4F72">
        <w:rPr>
          <w:rFonts w:ascii="Arial" w:hAnsi="Arial" w:cs="Arial"/>
        </w:rPr>
        <w:t>9</w:t>
      </w:r>
      <w:r w:rsidRPr="00180233">
        <w:rPr>
          <w:rFonts w:ascii="Arial" w:hAnsi="Arial" w:cs="Arial"/>
        </w:rPr>
        <w:t xml:space="preserve"> de </w:t>
      </w:r>
      <w:r w:rsidR="004D4F72">
        <w:rPr>
          <w:rFonts w:ascii="Arial" w:hAnsi="Arial" w:cs="Arial"/>
        </w:rPr>
        <w:t>marzo</w:t>
      </w:r>
      <w:r w:rsidRPr="00180233">
        <w:rPr>
          <w:rFonts w:ascii="Arial" w:hAnsi="Arial" w:cs="Arial"/>
        </w:rPr>
        <w:t>, como correo certificado y urgente.</w:t>
      </w:r>
    </w:p>
    <w:p w:rsidR="00284DD0" w:rsidRDefault="00284DD0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FD0C1C">
        <w:rPr>
          <w:rFonts w:ascii="Arial" w:hAnsi="Arial" w:cs="Arial"/>
        </w:rPr>
        <w:t xml:space="preserve">El servicio de correos remitirá todos los votos recibidos en sus oficinas a la Mesa Electoral </w:t>
      </w:r>
      <w:r w:rsidR="004D4F72">
        <w:rPr>
          <w:rFonts w:ascii="Arial" w:hAnsi="Arial" w:cs="Arial"/>
        </w:rPr>
        <w:t>Central</w:t>
      </w:r>
      <w:r w:rsidRPr="00FD0C1C">
        <w:rPr>
          <w:rFonts w:ascii="Arial" w:hAnsi="Arial" w:cs="Arial"/>
        </w:rPr>
        <w:t>.</w:t>
      </w:r>
    </w:p>
    <w:p w:rsidR="006E6E0B" w:rsidRPr="00FD0C1C" w:rsidRDefault="006E6E0B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Mesa Electoral </w:t>
      </w:r>
      <w:r w:rsidR="003F2D33">
        <w:rPr>
          <w:rFonts w:ascii="Arial" w:hAnsi="Arial" w:cs="Arial"/>
        </w:rPr>
        <w:t>Central</w:t>
      </w:r>
      <w:r>
        <w:rPr>
          <w:rFonts w:ascii="Arial" w:hAnsi="Arial" w:cs="Arial"/>
        </w:rPr>
        <w:t xml:space="preserve"> pondrá a disposición de los presidentes de las respectivas mesas electorales los votos por correo</w:t>
      </w:r>
      <w:r w:rsidR="00915ECF">
        <w:rPr>
          <w:rFonts w:ascii="Arial" w:hAnsi="Arial" w:cs="Arial"/>
        </w:rPr>
        <w:t>.</w:t>
      </w:r>
    </w:p>
    <w:p w:rsidR="00284DD0" w:rsidRDefault="00E92CE5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Presidente de la Mesa Electoral</w:t>
      </w:r>
      <w:r w:rsidR="006E6E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antes de comenzar el escrutinio, procederá a la apertura de los sobres de voto por correo y, una vez identificado el elector con </w:t>
      </w:r>
      <w:r w:rsidR="00712DA1">
        <w:rPr>
          <w:rFonts w:ascii="Arial" w:hAnsi="Arial" w:cs="Arial"/>
        </w:rPr>
        <w:t xml:space="preserve">la fotocopia del </w:t>
      </w:r>
      <w:r>
        <w:rPr>
          <w:rFonts w:ascii="Arial" w:hAnsi="Arial" w:cs="Arial"/>
        </w:rPr>
        <w:t>documento nacional de identidad, introducirá la papeleta en la urna electoral y declarará expresamente haberse votado</w:t>
      </w:r>
      <w:r w:rsidR="006E6E0B">
        <w:rPr>
          <w:rFonts w:ascii="Arial" w:hAnsi="Arial" w:cs="Arial"/>
        </w:rPr>
        <w:t>.</w:t>
      </w:r>
    </w:p>
    <w:p w:rsidR="00692FAF" w:rsidRDefault="00692FAF" w:rsidP="00284DD0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4D4F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4D4F72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</w:t>
      </w:r>
      <w:r w:rsidR="003C094E">
        <w:rPr>
          <w:rFonts w:ascii="Arial" w:hAnsi="Arial" w:cs="Arial"/>
        </w:rPr>
        <w:t>2</w:t>
      </w:r>
      <w:r w:rsidR="004D4F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finaliza el plazo de solicitud del voto por correo a la Mesa Electoral C</w:t>
      </w:r>
      <w:r w:rsidR="003F2D33">
        <w:rPr>
          <w:rFonts w:ascii="Arial" w:hAnsi="Arial" w:cs="Arial"/>
        </w:rPr>
        <w:t>entral</w:t>
      </w:r>
      <w:bookmarkStart w:id="0" w:name="_GoBack"/>
      <w:bookmarkEnd w:id="0"/>
      <w:r>
        <w:rPr>
          <w:rFonts w:ascii="Arial" w:hAnsi="Arial" w:cs="Arial"/>
        </w:rPr>
        <w:t xml:space="preserve">. Dicha solicitud también se podrá </w:t>
      </w:r>
      <w:r w:rsidR="00932D8E">
        <w:rPr>
          <w:rFonts w:ascii="Arial" w:hAnsi="Arial" w:cs="Arial"/>
        </w:rPr>
        <w:t>recoger</w:t>
      </w:r>
      <w:r>
        <w:rPr>
          <w:rFonts w:ascii="Arial" w:hAnsi="Arial" w:cs="Arial"/>
        </w:rPr>
        <w:t xml:space="preserve"> en la </w:t>
      </w:r>
      <w:r w:rsidR="00932D8E">
        <w:rPr>
          <w:rFonts w:ascii="Arial" w:hAnsi="Arial" w:cs="Arial"/>
        </w:rPr>
        <w:t xml:space="preserve">oficina de Información de la </w:t>
      </w:r>
      <w:r>
        <w:rPr>
          <w:rFonts w:ascii="Arial" w:hAnsi="Arial" w:cs="Arial"/>
        </w:rPr>
        <w:t>Consejería de Educación</w:t>
      </w:r>
      <w:r w:rsidR="00712DA1">
        <w:rPr>
          <w:rFonts w:ascii="Arial" w:hAnsi="Arial" w:cs="Arial"/>
        </w:rPr>
        <w:t xml:space="preserve">. </w:t>
      </w:r>
      <w:r w:rsidR="00932D8E">
        <w:rPr>
          <w:rFonts w:ascii="Arial" w:hAnsi="Arial" w:cs="Arial"/>
        </w:rPr>
        <w:t xml:space="preserve">Para cualquier duda o aclaración llamando </w:t>
      </w:r>
      <w:r w:rsidR="00B95903">
        <w:rPr>
          <w:rFonts w:ascii="Arial" w:hAnsi="Arial" w:cs="Arial"/>
        </w:rPr>
        <w:t>al teléfono:</w:t>
      </w:r>
      <w:r w:rsidR="00932D8E">
        <w:rPr>
          <w:rFonts w:ascii="Arial" w:hAnsi="Arial" w:cs="Arial"/>
        </w:rPr>
        <w:t xml:space="preserve"> </w:t>
      </w:r>
      <w:r w:rsidR="00932D8E" w:rsidRPr="00315403">
        <w:rPr>
          <w:rFonts w:ascii="Arial" w:hAnsi="Arial" w:cs="Arial"/>
        </w:rPr>
        <w:t xml:space="preserve">968 </w:t>
      </w:r>
      <w:r w:rsidR="00787E98">
        <w:rPr>
          <w:rFonts w:ascii="Arial" w:hAnsi="Arial" w:cs="Arial"/>
        </w:rPr>
        <w:t>368524</w:t>
      </w:r>
    </w:p>
    <w:p w:rsidR="009E0849" w:rsidRDefault="009E0849" w:rsidP="009E0849">
      <w:pPr>
        <w:spacing w:before="240" w:after="240"/>
        <w:jc w:val="both"/>
        <w:rPr>
          <w:rFonts w:ascii="Arial" w:hAnsi="Arial" w:cs="Arial"/>
        </w:rPr>
      </w:pPr>
    </w:p>
    <w:p w:rsidR="009E0849" w:rsidRDefault="009E0849" w:rsidP="009E0849">
      <w:pPr>
        <w:spacing w:before="240" w:after="240"/>
        <w:jc w:val="both"/>
        <w:rPr>
          <w:rFonts w:ascii="Arial" w:hAnsi="Arial" w:cs="Arial"/>
        </w:rPr>
      </w:pPr>
    </w:p>
    <w:p w:rsidR="009E0849" w:rsidRPr="00FD0C1C" w:rsidRDefault="009E0849" w:rsidP="009E0849">
      <w:pPr>
        <w:spacing w:before="240" w:after="240"/>
        <w:jc w:val="both"/>
        <w:rPr>
          <w:rFonts w:ascii="Arial" w:hAnsi="Arial" w:cs="Arial"/>
        </w:rPr>
      </w:pPr>
    </w:p>
    <w:p w:rsidR="00284DD0" w:rsidRPr="0020432D" w:rsidRDefault="00284DD0" w:rsidP="00284DD0">
      <w:pPr>
        <w:spacing w:before="240" w:after="240"/>
        <w:ind w:firstLine="540"/>
        <w:jc w:val="both"/>
        <w:rPr>
          <w:rFonts w:ascii="Arial" w:hAnsi="Arial" w:cs="Arial"/>
          <w:b/>
          <w:u w:val="single"/>
        </w:rPr>
      </w:pPr>
      <w:r w:rsidRPr="0020432D">
        <w:rPr>
          <w:rFonts w:ascii="Arial" w:hAnsi="Arial" w:cs="Arial"/>
          <w:b/>
          <w:u w:val="single"/>
        </w:rPr>
        <w:t>AUTORIZACIONES PARA REPRESENTAR AL ELECTOR.</w:t>
      </w:r>
    </w:p>
    <w:p w:rsidR="00E27A49" w:rsidRDefault="00E27A49" w:rsidP="00284DD0">
      <w:pPr>
        <w:spacing w:before="240" w:after="240"/>
        <w:ind w:firstLine="540"/>
        <w:jc w:val="both"/>
        <w:rPr>
          <w:rFonts w:ascii="Arial" w:hAnsi="Arial" w:cs="Arial"/>
        </w:rPr>
      </w:pPr>
    </w:p>
    <w:p w:rsidR="00E27A49" w:rsidRDefault="00284DD0" w:rsidP="00284DD0">
      <w:pPr>
        <w:spacing w:before="240" w:after="240"/>
        <w:ind w:firstLine="540"/>
        <w:jc w:val="both"/>
        <w:rPr>
          <w:rFonts w:ascii="Arial" w:hAnsi="Arial" w:cs="Arial"/>
        </w:rPr>
      </w:pPr>
      <w:r w:rsidRPr="00FD0C1C">
        <w:rPr>
          <w:rFonts w:ascii="Arial" w:hAnsi="Arial" w:cs="Arial"/>
        </w:rPr>
        <w:t>La</w:t>
      </w:r>
      <w:r w:rsidR="00E27A49">
        <w:rPr>
          <w:rFonts w:ascii="Arial" w:hAnsi="Arial" w:cs="Arial"/>
        </w:rPr>
        <w:t xml:space="preserve"> solicitud y </w:t>
      </w:r>
      <w:r w:rsidRPr="00FD0C1C">
        <w:rPr>
          <w:rFonts w:ascii="Arial" w:hAnsi="Arial" w:cs="Arial"/>
        </w:rPr>
        <w:t>entrega del voto en la oficina de correos la debe realizar el interesado personalmente.</w:t>
      </w:r>
      <w:r w:rsidR="00E27A49">
        <w:rPr>
          <w:rFonts w:ascii="Arial" w:hAnsi="Arial" w:cs="Arial"/>
        </w:rPr>
        <w:t xml:space="preserve"> </w:t>
      </w:r>
    </w:p>
    <w:p w:rsidR="00284DD0" w:rsidRPr="00FD0C1C" w:rsidRDefault="00284DD0" w:rsidP="00284DD0">
      <w:pPr>
        <w:spacing w:before="240" w:after="240"/>
        <w:ind w:firstLine="540"/>
        <w:jc w:val="both"/>
        <w:rPr>
          <w:rFonts w:ascii="Arial" w:hAnsi="Arial" w:cs="Arial"/>
        </w:rPr>
      </w:pPr>
      <w:r w:rsidRPr="00FD0C1C">
        <w:rPr>
          <w:rFonts w:ascii="Arial" w:hAnsi="Arial" w:cs="Arial"/>
        </w:rPr>
        <w:t xml:space="preserve">No obstante, </w:t>
      </w:r>
      <w:r w:rsidR="00B95903">
        <w:rPr>
          <w:rFonts w:ascii="Arial" w:hAnsi="Arial" w:cs="Arial"/>
        </w:rPr>
        <w:t xml:space="preserve">la solicitud </w:t>
      </w:r>
      <w:r w:rsidRPr="00FD0C1C">
        <w:rPr>
          <w:rFonts w:ascii="Arial" w:hAnsi="Arial" w:cs="Arial"/>
        </w:rPr>
        <w:t>también podrá ser efectuada en nombre del elector por persona debidamente autorizada, acreditando ésta su ident</w:t>
      </w:r>
      <w:r w:rsidR="009E0849">
        <w:rPr>
          <w:rFonts w:ascii="Arial" w:hAnsi="Arial" w:cs="Arial"/>
        </w:rPr>
        <w:t>idad y representación bastante (autorización notarial o consular mediante documento que se extenderá individualmente en relación con cada elector y sin que en el mismo pueda incluirse varios electores, ni una misma persona representar a más de un elector</w:t>
      </w:r>
      <w:r w:rsidR="00B13571">
        <w:rPr>
          <w:rFonts w:ascii="Arial" w:hAnsi="Arial" w:cs="Arial"/>
        </w:rPr>
        <w:t>)</w:t>
      </w:r>
      <w:r w:rsidR="009E0849">
        <w:rPr>
          <w:rFonts w:ascii="Arial" w:hAnsi="Arial" w:cs="Arial"/>
        </w:rPr>
        <w:t>.</w:t>
      </w:r>
    </w:p>
    <w:p w:rsidR="00914119" w:rsidRPr="00B938DD" w:rsidRDefault="00E27A49" w:rsidP="00E27A49">
      <w:pPr>
        <w:spacing w:before="240" w:after="240"/>
        <w:ind w:firstLine="540"/>
        <w:jc w:val="both"/>
        <w:rPr>
          <w:rFonts w:ascii="Arial" w:hAnsi="Arial" w:cs="Arial"/>
        </w:rPr>
      </w:pPr>
      <w:r w:rsidRPr="00B938DD">
        <w:rPr>
          <w:rFonts w:ascii="Arial" w:hAnsi="Arial" w:cs="Arial"/>
        </w:rPr>
        <w:t xml:space="preserve">Si algún </w:t>
      </w:r>
      <w:r w:rsidR="008A0EF5" w:rsidRPr="00B938DD">
        <w:rPr>
          <w:rFonts w:ascii="Arial" w:hAnsi="Arial" w:cs="Arial"/>
        </w:rPr>
        <w:t xml:space="preserve"> elector </w:t>
      </w:r>
      <w:r w:rsidRPr="00B938DD">
        <w:rPr>
          <w:rFonts w:ascii="Arial" w:hAnsi="Arial" w:cs="Arial"/>
        </w:rPr>
        <w:t xml:space="preserve">que </w:t>
      </w:r>
      <w:r w:rsidR="00914119" w:rsidRPr="00B938DD">
        <w:rPr>
          <w:rFonts w:ascii="Arial" w:hAnsi="Arial" w:cs="Arial"/>
        </w:rPr>
        <w:t>hubiese optado por el voto por correo se encontrase presente el día de la elección y decidiese votar personalmente, lo manifestará así ante la mesa, la cual, después de emitido el voto, procederá a entregarle el que hubiese enviado por correo si se hubiese recibido, y en caso contrario, cuando se reciba se incinerará</w:t>
      </w:r>
      <w:r w:rsidR="00B938DD">
        <w:rPr>
          <w:rFonts w:ascii="Arial" w:hAnsi="Arial" w:cs="Arial"/>
        </w:rPr>
        <w:t>.</w:t>
      </w:r>
    </w:p>
    <w:p w:rsidR="00F32AFB" w:rsidRDefault="00F32AFB" w:rsidP="00914119">
      <w:pPr>
        <w:spacing w:before="240" w:after="240"/>
        <w:ind w:firstLine="540"/>
        <w:jc w:val="both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F32AFB" w:rsidRDefault="00F32AFB" w:rsidP="00914119">
      <w:pPr>
        <w:spacing w:before="240" w:after="240"/>
        <w:ind w:firstLine="540"/>
        <w:jc w:val="both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914119" w:rsidRPr="00AF153F" w:rsidRDefault="00914119" w:rsidP="00914119">
      <w:pPr>
        <w:spacing w:before="240" w:after="240"/>
        <w:ind w:firstLine="540"/>
        <w:jc w:val="both"/>
        <w:rPr>
          <w:rFonts w:ascii="Arial" w:hAnsi="Arial" w:cs="Arial"/>
          <w:b/>
          <w:u w:val="single"/>
        </w:rPr>
      </w:pPr>
    </w:p>
    <w:sectPr w:rsidR="00914119" w:rsidRPr="00AF153F" w:rsidSect="007809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49" w:rsidRDefault="009E0849">
      <w:r>
        <w:separator/>
      </w:r>
    </w:p>
  </w:endnote>
  <w:endnote w:type="continuationSeparator" w:id="0">
    <w:p w:rsidR="009E0849" w:rsidRDefault="009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CF" w:rsidRDefault="00915ECF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F2D33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15ECF" w:rsidRDefault="00915E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49" w:rsidRDefault="009E0849">
      <w:r>
        <w:separator/>
      </w:r>
    </w:p>
  </w:footnote>
  <w:footnote w:type="continuationSeparator" w:id="0">
    <w:p w:rsidR="009E0849" w:rsidRDefault="009E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8"/>
      <w:gridCol w:w="2460"/>
      <w:gridCol w:w="4725"/>
      <w:gridCol w:w="2585"/>
    </w:tblGrid>
    <w:tr w:rsidR="009E0849" w:rsidRPr="00284DD0" w:rsidTr="00883D31">
      <w:trPr>
        <w:cantSplit/>
        <w:trHeight w:val="388"/>
        <w:jc w:val="center"/>
      </w:trPr>
      <w:tc>
        <w:tcPr>
          <w:tcW w:w="858" w:type="dxa"/>
        </w:tcPr>
        <w:p w:rsidR="009E0849" w:rsidRDefault="00883D31">
          <w:pPr>
            <w:pStyle w:val="Encabezado"/>
            <w:rPr>
              <w:rFonts w:ascii="Helv" w:hAnsi="Helv"/>
            </w:rPr>
          </w:pPr>
          <w:r>
            <w:object w:dxaOrig="3000" w:dyaOrig="5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63.75pt" o:ole="">
                <v:imagedata r:id="rId1" o:title=""/>
              </v:shape>
              <o:OLEObject Type="Embed" ProgID="PBrush" ShapeID="_x0000_i1025" DrawAspect="Content" ObjectID="_1738580168" r:id="rId2"/>
            </w:object>
          </w:r>
        </w:p>
      </w:tc>
      <w:tc>
        <w:tcPr>
          <w:tcW w:w="2460" w:type="dxa"/>
        </w:tcPr>
        <w:p w:rsidR="009E0849" w:rsidRDefault="009E0849">
          <w:pPr>
            <w:pStyle w:val="Encabezado"/>
            <w:rPr>
              <w:rFonts w:ascii="Helv" w:hAnsi="Helv"/>
              <w:b/>
              <w:sz w:val="16"/>
            </w:rPr>
          </w:pPr>
        </w:p>
        <w:p w:rsidR="009E0849" w:rsidRDefault="009E0849" w:rsidP="004D4F72">
          <w:pPr>
            <w:pStyle w:val="Encabezado"/>
            <w:rPr>
              <w:rFonts w:ascii="Helv" w:hAnsi="Helv"/>
            </w:rPr>
          </w:pPr>
          <w:r>
            <w:rPr>
              <w:rFonts w:ascii="Helv" w:hAnsi="Helv"/>
              <w:b/>
              <w:sz w:val="16"/>
            </w:rPr>
            <w:t>Región de Murcia</w:t>
          </w:r>
          <w:r>
            <w:rPr>
              <w:rFonts w:ascii="Helv" w:hAnsi="Helv"/>
              <w:b/>
              <w:sz w:val="16"/>
            </w:rPr>
            <w:br/>
          </w:r>
          <w:r>
            <w:rPr>
              <w:rFonts w:ascii="Helv" w:hAnsi="Helv"/>
              <w:sz w:val="16"/>
            </w:rPr>
            <w:t>Consejería de Educación</w:t>
          </w:r>
          <w:r w:rsidR="004D4F72">
            <w:rPr>
              <w:rFonts w:ascii="Helv" w:hAnsi="Helv"/>
              <w:sz w:val="16"/>
            </w:rPr>
            <w:t>, Formación Profesional y Empleo</w:t>
          </w:r>
        </w:p>
      </w:tc>
      <w:tc>
        <w:tcPr>
          <w:tcW w:w="4725" w:type="dxa"/>
        </w:tcPr>
        <w:p w:rsidR="009E0849" w:rsidRDefault="009E0849" w:rsidP="00C17E7A">
          <w:pPr>
            <w:pStyle w:val="Encabezado"/>
            <w:jc w:val="center"/>
            <w:rPr>
              <w:rFonts w:ascii="Helv" w:hAnsi="Helv"/>
              <w:b/>
              <w:sz w:val="16"/>
            </w:rPr>
          </w:pPr>
          <w:bookmarkStart w:id="1" w:name="SECTORIAL"/>
          <w:bookmarkEnd w:id="1"/>
        </w:p>
        <w:p w:rsidR="009E0849" w:rsidRDefault="009E0849">
          <w:pPr>
            <w:pStyle w:val="Encabezado"/>
            <w:jc w:val="center"/>
            <w:rPr>
              <w:rFonts w:ascii="Helv" w:hAnsi="Helv"/>
              <w:b/>
              <w:sz w:val="16"/>
            </w:rPr>
          </w:pPr>
          <w:bookmarkStart w:id="2" w:name="DIRECCION"/>
          <w:bookmarkEnd w:id="2"/>
          <w:r>
            <w:rPr>
              <w:rFonts w:ascii="Helv" w:hAnsi="Helv"/>
              <w:b/>
              <w:sz w:val="16"/>
            </w:rPr>
            <w:t xml:space="preserve">DIRECCION GENERAL DE </w:t>
          </w:r>
          <w:r w:rsidR="00876C1D">
            <w:rPr>
              <w:rFonts w:ascii="Helv" w:hAnsi="Helv"/>
              <w:b/>
              <w:sz w:val="16"/>
            </w:rPr>
            <w:t>RECURSOS HUMANOS</w:t>
          </w:r>
          <w:r w:rsidR="009270A0">
            <w:rPr>
              <w:rFonts w:ascii="Helv" w:hAnsi="Helv"/>
              <w:b/>
              <w:sz w:val="16"/>
            </w:rPr>
            <w:t xml:space="preserve">, </w:t>
          </w:r>
          <w:r w:rsidR="00876C1D">
            <w:rPr>
              <w:rFonts w:ascii="Helv" w:hAnsi="Helv"/>
              <w:b/>
              <w:sz w:val="16"/>
            </w:rPr>
            <w:t xml:space="preserve"> </w:t>
          </w:r>
          <w:r>
            <w:rPr>
              <w:rFonts w:ascii="Helv" w:hAnsi="Helv"/>
              <w:b/>
              <w:sz w:val="16"/>
            </w:rPr>
            <w:t xml:space="preserve">PLANIFICACIÓN EDUCATIVA  </w:t>
          </w:r>
          <w:r w:rsidR="009270A0">
            <w:rPr>
              <w:rFonts w:ascii="Helv" w:hAnsi="Helv"/>
              <w:b/>
              <w:sz w:val="16"/>
            </w:rPr>
            <w:t>Y EVALUACIÓN.</w:t>
          </w:r>
          <w:r w:rsidR="00883D31">
            <w:rPr>
              <w:rFonts w:ascii="Helv" w:hAnsi="Helv"/>
              <w:b/>
              <w:sz w:val="16"/>
            </w:rPr>
            <w:t xml:space="preserve">  </w:t>
          </w:r>
        </w:p>
        <w:p w:rsidR="009E0849" w:rsidRDefault="009E0849" w:rsidP="004D4F72">
          <w:pPr>
            <w:pStyle w:val="Encabezado"/>
            <w:rPr>
              <w:rFonts w:ascii="Helv" w:hAnsi="Helv"/>
              <w:b/>
              <w:sz w:val="16"/>
            </w:rPr>
          </w:pPr>
          <w:bookmarkStart w:id="3" w:name="SERVICIO"/>
          <w:bookmarkEnd w:id="3"/>
        </w:p>
      </w:tc>
      <w:tc>
        <w:tcPr>
          <w:tcW w:w="2585" w:type="dxa"/>
        </w:tcPr>
        <w:p w:rsidR="009E0849" w:rsidRPr="00284DD0" w:rsidRDefault="009E0849" w:rsidP="00876C1D">
          <w:pPr>
            <w:pStyle w:val="Encabezado"/>
            <w:rPr>
              <w:rFonts w:ascii="Helv" w:hAnsi="Helv"/>
              <w:lang w:val="en-GB"/>
            </w:rPr>
          </w:pPr>
          <w:bookmarkStart w:id="4" w:name="CALLE"/>
          <w:bookmarkEnd w:id="4"/>
        </w:p>
      </w:tc>
    </w:tr>
  </w:tbl>
  <w:p w:rsidR="009E0849" w:rsidRPr="00284DD0" w:rsidRDefault="009E0849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E4320"/>
    <w:multiLevelType w:val="hybridMultilevel"/>
    <w:tmpl w:val="EB9E9566"/>
    <w:lvl w:ilvl="0" w:tplc="A464052E">
      <w:start w:val="1"/>
      <w:numFmt w:val="ordin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A"/>
    <w:rsid w:val="0000510E"/>
    <w:rsid w:val="000D7926"/>
    <w:rsid w:val="00180233"/>
    <w:rsid w:val="00284DD0"/>
    <w:rsid w:val="00315403"/>
    <w:rsid w:val="00360A10"/>
    <w:rsid w:val="00386A03"/>
    <w:rsid w:val="003C094E"/>
    <w:rsid w:val="003F2D33"/>
    <w:rsid w:val="00414527"/>
    <w:rsid w:val="00426E3A"/>
    <w:rsid w:val="00454556"/>
    <w:rsid w:val="00464C88"/>
    <w:rsid w:val="004B2947"/>
    <w:rsid w:val="004D4F72"/>
    <w:rsid w:val="00571987"/>
    <w:rsid w:val="00605245"/>
    <w:rsid w:val="00692FAF"/>
    <w:rsid w:val="006E6E0B"/>
    <w:rsid w:val="00712DA1"/>
    <w:rsid w:val="007320BC"/>
    <w:rsid w:val="00780966"/>
    <w:rsid w:val="00787E98"/>
    <w:rsid w:val="00790E5F"/>
    <w:rsid w:val="00841A59"/>
    <w:rsid w:val="00876C1D"/>
    <w:rsid w:val="00880542"/>
    <w:rsid w:val="00883D31"/>
    <w:rsid w:val="008A0EF5"/>
    <w:rsid w:val="008D05D9"/>
    <w:rsid w:val="00914119"/>
    <w:rsid w:val="00915ECF"/>
    <w:rsid w:val="009270A0"/>
    <w:rsid w:val="00932D8E"/>
    <w:rsid w:val="009B5CE6"/>
    <w:rsid w:val="009E0849"/>
    <w:rsid w:val="009F52F5"/>
    <w:rsid w:val="00A51C79"/>
    <w:rsid w:val="00AC72E1"/>
    <w:rsid w:val="00AF153F"/>
    <w:rsid w:val="00B13571"/>
    <w:rsid w:val="00B46665"/>
    <w:rsid w:val="00B938DD"/>
    <w:rsid w:val="00B95903"/>
    <w:rsid w:val="00C165F8"/>
    <w:rsid w:val="00C17E7A"/>
    <w:rsid w:val="00C664BB"/>
    <w:rsid w:val="00C90DFC"/>
    <w:rsid w:val="00D312B7"/>
    <w:rsid w:val="00E27A49"/>
    <w:rsid w:val="00E4129A"/>
    <w:rsid w:val="00E7686A"/>
    <w:rsid w:val="00E92CE5"/>
    <w:rsid w:val="00F32AFB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docId w15:val="{25419BDF-5117-4DDE-A761-AD681C00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A0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0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0966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uiPriority w:val="20"/>
    <w:qFormat/>
    <w:rsid w:val="006E6E0B"/>
    <w:rPr>
      <w:i/>
      <w:iCs/>
    </w:rPr>
  </w:style>
  <w:style w:type="character" w:styleId="Hipervnculo">
    <w:name w:val="Hyperlink"/>
    <w:basedOn w:val="Fuentedeprrafopredeter"/>
    <w:unhideWhenUsed/>
    <w:rsid w:val="00AF153F"/>
    <w:rPr>
      <w:color w:val="0000FF" w:themeColor="hyperlink"/>
      <w:u w:val="single"/>
    </w:rPr>
  </w:style>
  <w:style w:type="paragraph" w:customStyle="1" w:styleId="Pa8">
    <w:name w:val="Pa8"/>
    <w:basedOn w:val="Normal"/>
    <w:next w:val="Normal"/>
    <w:uiPriority w:val="99"/>
    <w:rsid w:val="00914119"/>
    <w:pPr>
      <w:autoSpaceDE w:val="0"/>
      <w:autoSpaceDN w:val="0"/>
      <w:adjustRightInd w:val="0"/>
      <w:spacing w:line="221" w:lineRule="atLeast"/>
    </w:pPr>
    <w:rPr>
      <w:rFonts w:ascii="DIN" w:hAnsi="DIN"/>
      <w:lang w:eastAsia="es-ES_tradnl"/>
    </w:rPr>
  </w:style>
  <w:style w:type="character" w:customStyle="1" w:styleId="A4">
    <w:name w:val="A4"/>
    <w:uiPriority w:val="99"/>
    <w:rsid w:val="00914119"/>
    <w:rPr>
      <w:rFonts w:cs="DIN"/>
      <w:color w:val="000000"/>
      <w:sz w:val="23"/>
      <w:szCs w:val="23"/>
    </w:rPr>
  </w:style>
  <w:style w:type="paragraph" w:customStyle="1" w:styleId="articulo">
    <w:name w:val="articulo"/>
    <w:basedOn w:val="Normal"/>
    <w:rsid w:val="008A0EF5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8A0EF5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8A0EF5"/>
    <w:rPr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71987"/>
    <w:rPr>
      <w:b/>
      <w:bCs/>
    </w:rPr>
  </w:style>
  <w:style w:type="character" w:customStyle="1" w:styleId="Ttulo1Car">
    <w:name w:val="Título 1 Car"/>
    <w:basedOn w:val="Fuentedeprrafopredeter"/>
    <w:link w:val="Ttulo1"/>
    <w:rsid w:val="005719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A51C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51C79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5EC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VOTO POR CORREO</vt:lpstr>
    </vt:vector>
  </TitlesOfParts>
  <Company>Consejeria de Cultura y Educacion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VOTO POR CORREO</dc:title>
  <dc:subject/>
  <dc:creator>JMA02W</dc:creator>
  <cp:keywords/>
  <dc:description/>
  <cp:lastModifiedBy>RIVERA MARCO, JOSE ANTONIO</cp:lastModifiedBy>
  <cp:revision>2</cp:revision>
  <cp:lastPrinted>2018-10-08T10:22:00Z</cp:lastPrinted>
  <dcterms:created xsi:type="dcterms:W3CDTF">2023-02-22T13:10:00Z</dcterms:created>
  <dcterms:modified xsi:type="dcterms:W3CDTF">2023-02-22T13:10:00Z</dcterms:modified>
</cp:coreProperties>
</file>